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FE" w:rsidRDefault="00A04967" w:rsidP="00BB38FE">
      <w:pPr>
        <w:spacing w:after="0" w:line="240" w:lineRule="auto"/>
        <w:rPr>
          <w:rFonts w:eastAsia="Times New Roman" w:cs="Calibri"/>
          <w:sz w:val="24"/>
          <w:szCs w:val="24"/>
          <w:lang w:eastAsia="el-GR"/>
        </w:rPr>
      </w:pPr>
      <w:r w:rsidRPr="00A04967">
        <w:rPr>
          <w:rFonts w:eastAsia="Times New Roman" w:cs="Calibri"/>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05pt;margin-top:0;width:99.75pt;height:79.5pt;z-index:251659264;mso-position-horizontal-relative:page" o:allowincell="f" fillcolor="window">
            <v:imagedata r:id="rId4" o:title=""/>
            <w10:wrap type="square" anchorx="page"/>
          </v:shape>
          <o:OLEObject Type="Embed" ProgID="Word.Picture.8" ShapeID="_x0000_s1026" DrawAspect="Content" ObjectID="_1773817368" r:id="rId5"/>
        </w:pict>
      </w:r>
    </w:p>
    <w:p w:rsidR="00BB38FE" w:rsidRDefault="00BB38FE" w:rsidP="00BB38FE">
      <w:pPr>
        <w:spacing w:after="0" w:line="240" w:lineRule="auto"/>
        <w:jc w:val="both"/>
        <w:rPr>
          <w:rFonts w:eastAsia="Times New Roman" w:cs="Calibri"/>
          <w:sz w:val="24"/>
          <w:szCs w:val="24"/>
          <w:lang w:eastAsia="el-GR"/>
        </w:rPr>
      </w:pPr>
    </w:p>
    <w:p w:rsidR="00BB38FE" w:rsidRDefault="00BB38FE" w:rsidP="00BB38FE">
      <w:pPr>
        <w:spacing w:after="0" w:line="240" w:lineRule="auto"/>
        <w:jc w:val="both"/>
        <w:rPr>
          <w:rFonts w:eastAsia="Times New Roman" w:cs="Calibri"/>
          <w:sz w:val="24"/>
          <w:szCs w:val="24"/>
          <w:lang w:eastAsia="el-GR"/>
        </w:rPr>
      </w:pPr>
    </w:p>
    <w:p w:rsidR="00BB38FE" w:rsidRDefault="00BB38FE" w:rsidP="00BB38FE">
      <w:pPr>
        <w:autoSpaceDE w:val="0"/>
        <w:autoSpaceDN w:val="0"/>
        <w:adjustRightInd w:val="0"/>
        <w:spacing w:after="0" w:line="240" w:lineRule="auto"/>
        <w:rPr>
          <w:rFonts w:eastAsia="Times New Roman" w:cs="Calibri"/>
          <w:b/>
          <w:bCs/>
          <w:color w:val="000000"/>
          <w:lang w:eastAsia="el-GR"/>
        </w:rPr>
      </w:pP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p>
    <w:p w:rsidR="00BB38FE" w:rsidRDefault="00BB38FE" w:rsidP="00BB38FE">
      <w:pPr>
        <w:autoSpaceDE w:val="0"/>
        <w:autoSpaceDN w:val="0"/>
        <w:adjustRightInd w:val="0"/>
        <w:spacing w:after="0" w:line="240" w:lineRule="auto"/>
        <w:rPr>
          <w:rFonts w:eastAsia="Times New Roman" w:cs="Calibri"/>
          <w:sz w:val="21"/>
          <w:szCs w:val="21"/>
          <w:lang w:eastAsia="el-GR"/>
        </w:rPr>
      </w:pP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r>
        <w:rPr>
          <w:rFonts w:eastAsia="Times New Roman" w:cs="Calibri"/>
          <w:b/>
          <w:bCs/>
          <w:color w:val="000000"/>
          <w:sz w:val="16"/>
          <w:szCs w:val="16"/>
          <w:lang w:eastAsia="el-GR"/>
        </w:rPr>
        <w:tab/>
      </w:r>
    </w:p>
    <w:p w:rsidR="00BB38FE" w:rsidRDefault="00BB38FE" w:rsidP="00BB38FE">
      <w:pPr>
        <w:spacing w:after="0" w:line="240" w:lineRule="auto"/>
        <w:jc w:val="both"/>
        <w:rPr>
          <w:rFonts w:ascii="Garamond" w:eastAsia="Times New Roman" w:hAnsi="Garamond"/>
          <w:sz w:val="24"/>
          <w:szCs w:val="24"/>
          <w:lang w:eastAsia="el-GR"/>
        </w:rPr>
      </w:pP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val="el-GR" w:eastAsia="el-GR"/>
        </w:rPr>
        <w:t xml:space="preserve">ΕΛΛΗΝΙΚΗ ΔΗΜΟΚΡΑΤΙΑ </w:t>
      </w:r>
      <w:r w:rsidR="000750C1">
        <w:rPr>
          <w:rFonts w:eastAsia="Times New Roman" w:cstheme="minorHAnsi"/>
          <w:lang w:val="el-GR" w:eastAsia="el-GR"/>
        </w:rPr>
        <w:t xml:space="preserve">                              </w:t>
      </w:r>
      <w:r w:rsidR="000750C1">
        <w:rPr>
          <w:rFonts w:eastAsia="Times New Roman" w:cstheme="minorHAnsi"/>
          <w:lang w:val="el-GR" w:eastAsia="el-GR"/>
        </w:rPr>
        <w:tab/>
        <w:t xml:space="preserve"> </w:t>
      </w:r>
      <w:r w:rsidRPr="000750C1">
        <w:rPr>
          <w:rFonts w:eastAsia="Times New Roman" w:cstheme="minorHAnsi"/>
          <w:lang w:val="el-GR" w:eastAsia="el-GR"/>
        </w:rPr>
        <w:t>Κομοτηνή,</w:t>
      </w:r>
      <w:r w:rsidR="000750C1">
        <w:rPr>
          <w:rFonts w:eastAsia="Times New Roman" w:cstheme="minorHAnsi"/>
          <w:lang w:val="el-GR" w:eastAsia="el-GR"/>
        </w:rPr>
        <w:t xml:space="preserve"> 5 Απριλίου </w:t>
      </w:r>
      <w:r w:rsidRPr="000750C1">
        <w:rPr>
          <w:rFonts w:eastAsia="Times New Roman" w:cstheme="minorHAnsi"/>
          <w:lang w:val="el-GR" w:eastAsia="el-GR"/>
        </w:rPr>
        <w:t>2024</w:t>
      </w: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b/>
          <w:lang w:val="el-GR" w:eastAsia="el-GR"/>
        </w:rPr>
        <w:t>ΔΗΜΟΣ ΚΟΜΟΤΗΝΗΣ</w:t>
      </w: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val="el-GR" w:eastAsia="el-GR"/>
        </w:rPr>
        <w:t>Διεύθυνση: Πλ. Γ. Βιζυηνού 1</w:t>
      </w: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val="el-GR" w:eastAsia="el-GR"/>
        </w:rPr>
        <w:t>ΚΟΜΟΤΗΝΗ, 69133</w:t>
      </w:r>
    </w:p>
    <w:p w:rsidR="00BB38FE" w:rsidRPr="000750C1" w:rsidRDefault="00BB38FE" w:rsidP="00BB38FE">
      <w:pPr>
        <w:spacing w:after="0" w:line="240" w:lineRule="auto"/>
        <w:jc w:val="both"/>
        <w:rPr>
          <w:rFonts w:eastAsia="Times New Roman" w:cstheme="minorHAnsi"/>
          <w:lang w:val="el-GR" w:eastAsia="el-GR"/>
        </w:rPr>
      </w:pPr>
      <w:proofErr w:type="spellStart"/>
      <w:r w:rsidRPr="000750C1">
        <w:rPr>
          <w:rFonts w:eastAsia="Times New Roman" w:cstheme="minorHAnsi"/>
          <w:lang w:val="el-GR" w:eastAsia="el-GR"/>
        </w:rPr>
        <w:t>Τηλ</w:t>
      </w:r>
      <w:proofErr w:type="spellEnd"/>
      <w:r w:rsidRPr="000750C1">
        <w:rPr>
          <w:rFonts w:eastAsia="Times New Roman" w:cstheme="minorHAnsi"/>
          <w:lang w:val="el-GR" w:eastAsia="el-GR"/>
        </w:rPr>
        <w:t xml:space="preserve">. 2531352419  </w:t>
      </w: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eastAsia="el-GR"/>
        </w:rPr>
        <w:t>Fax</w:t>
      </w:r>
      <w:r w:rsidRPr="000750C1">
        <w:rPr>
          <w:rFonts w:eastAsia="Times New Roman" w:cstheme="minorHAnsi"/>
          <w:lang w:val="el-GR" w:eastAsia="el-GR"/>
        </w:rPr>
        <w:t>: 2531352490</w:t>
      </w: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val="el-GR" w:eastAsia="el-GR"/>
        </w:rPr>
        <w:t>Ε-</w:t>
      </w:r>
      <w:r w:rsidRPr="000750C1">
        <w:rPr>
          <w:rFonts w:eastAsia="Times New Roman" w:cstheme="minorHAnsi"/>
          <w:lang w:eastAsia="el-GR"/>
        </w:rPr>
        <w:t>mail</w:t>
      </w:r>
      <w:r w:rsidRPr="000750C1">
        <w:rPr>
          <w:rFonts w:eastAsia="Times New Roman" w:cstheme="minorHAnsi"/>
          <w:lang w:val="el-GR" w:eastAsia="el-GR"/>
        </w:rPr>
        <w:t xml:space="preserve">: </w:t>
      </w:r>
      <w:proofErr w:type="spellStart"/>
      <w:r w:rsidRPr="000750C1">
        <w:rPr>
          <w:rFonts w:eastAsia="Times New Roman" w:cstheme="minorHAnsi"/>
          <w:lang w:eastAsia="el-GR"/>
        </w:rPr>
        <w:t>grtypoukomotinis</w:t>
      </w:r>
      <w:proofErr w:type="spellEnd"/>
      <w:r w:rsidRPr="000750C1">
        <w:rPr>
          <w:rFonts w:eastAsia="Times New Roman" w:cstheme="minorHAnsi"/>
          <w:lang w:val="el-GR" w:eastAsia="el-GR"/>
        </w:rPr>
        <w:t>@</w:t>
      </w:r>
      <w:proofErr w:type="spellStart"/>
      <w:r w:rsidRPr="000750C1">
        <w:rPr>
          <w:rFonts w:eastAsia="Times New Roman" w:cstheme="minorHAnsi"/>
          <w:lang w:eastAsia="el-GR"/>
        </w:rPr>
        <w:t>gmail</w:t>
      </w:r>
      <w:proofErr w:type="spellEnd"/>
      <w:r w:rsidRPr="000750C1">
        <w:rPr>
          <w:rFonts w:eastAsia="Times New Roman" w:cstheme="minorHAnsi"/>
          <w:lang w:val="el-GR" w:eastAsia="el-GR"/>
        </w:rPr>
        <w:t>.</w:t>
      </w:r>
      <w:r w:rsidRPr="000750C1">
        <w:rPr>
          <w:rFonts w:eastAsia="Times New Roman" w:cstheme="minorHAnsi"/>
          <w:lang w:eastAsia="el-GR"/>
        </w:rPr>
        <w:t>com</w:t>
      </w:r>
    </w:p>
    <w:p w:rsidR="00BB38FE" w:rsidRPr="000750C1" w:rsidRDefault="00BB38FE" w:rsidP="00BB38FE">
      <w:pPr>
        <w:spacing w:after="0" w:line="276" w:lineRule="auto"/>
        <w:jc w:val="center"/>
        <w:rPr>
          <w:rFonts w:eastAsia="Times New Roman" w:cstheme="minorHAnsi"/>
          <w:b/>
          <w:bCs/>
          <w:lang w:val="el-GR" w:eastAsia="el-GR"/>
        </w:rPr>
      </w:pPr>
    </w:p>
    <w:p w:rsidR="00BB38FE" w:rsidRPr="000750C1" w:rsidRDefault="00BB38FE" w:rsidP="00BB38FE">
      <w:pPr>
        <w:tabs>
          <w:tab w:val="center" w:pos="4153"/>
        </w:tabs>
        <w:spacing w:after="0" w:line="240" w:lineRule="auto"/>
        <w:jc w:val="center"/>
        <w:rPr>
          <w:rFonts w:cstheme="minorHAnsi"/>
          <w:b/>
          <w:bCs/>
          <w:sz w:val="24"/>
          <w:szCs w:val="24"/>
          <w:lang w:val="el-GR"/>
        </w:rPr>
      </w:pPr>
      <w:r w:rsidRPr="000750C1">
        <w:rPr>
          <w:rFonts w:cstheme="minorHAnsi"/>
          <w:b/>
          <w:bCs/>
          <w:sz w:val="24"/>
          <w:szCs w:val="24"/>
          <w:lang w:val="el-GR"/>
        </w:rPr>
        <w:t>Δελτίο Τύπου</w:t>
      </w:r>
    </w:p>
    <w:p w:rsidR="00BB38FE" w:rsidRPr="000750C1" w:rsidRDefault="00BB38FE" w:rsidP="00442E1C">
      <w:pPr>
        <w:spacing w:after="0" w:line="276" w:lineRule="auto"/>
        <w:jc w:val="center"/>
        <w:rPr>
          <w:rFonts w:cstheme="minorHAnsi"/>
          <w:b/>
          <w:sz w:val="24"/>
          <w:szCs w:val="24"/>
          <w:lang w:val="el-GR"/>
        </w:rPr>
      </w:pPr>
      <w:r w:rsidRPr="000750C1">
        <w:rPr>
          <w:rFonts w:cstheme="minorHAnsi"/>
          <w:b/>
          <w:sz w:val="24"/>
          <w:szCs w:val="24"/>
          <w:lang w:val="el-GR"/>
        </w:rPr>
        <w:t>Κύκλος διαλέξεων– Αφορμή συζητήσεων</w:t>
      </w:r>
    </w:p>
    <w:p w:rsidR="005C3C76" w:rsidRPr="000750C1" w:rsidRDefault="00BB38FE" w:rsidP="00442E1C">
      <w:pPr>
        <w:spacing w:after="0" w:line="276" w:lineRule="auto"/>
        <w:jc w:val="center"/>
        <w:rPr>
          <w:rFonts w:cstheme="minorHAnsi"/>
          <w:b/>
          <w:sz w:val="24"/>
          <w:szCs w:val="24"/>
          <w:lang w:val="el-GR"/>
        </w:rPr>
      </w:pPr>
      <w:r w:rsidRPr="000750C1">
        <w:rPr>
          <w:rFonts w:cstheme="minorHAnsi"/>
          <w:b/>
          <w:sz w:val="24"/>
          <w:szCs w:val="24"/>
          <w:lang w:val="el-GR"/>
        </w:rPr>
        <w:t>«</w:t>
      </w:r>
      <w:r w:rsidR="005C3C76" w:rsidRPr="000750C1">
        <w:rPr>
          <w:rFonts w:cstheme="minorHAnsi"/>
          <w:b/>
          <w:sz w:val="24"/>
          <w:szCs w:val="24"/>
          <w:lang w:val="el-GR"/>
        </w:rPr>
        <w:t>Είσαι ό,τι τρως – Είσαι με όποιους τρως</w:t>
      </w:r>
      <w:r w:rsidRPr="000750C1">
        <w:rPr>
          <w:rFonts w:cstheme="minorHAnsi"/>
          <w:b/>
          <w:sz w:val="24"/>
          <w:szCs w:val="24"/>
          <w:lang w:val="el-GR"/>
        </w:rPr>
        <w:t>.</w:t>
      </w:r>
      <w:r w:rsidR="000750C1" w:rsidRPr="000750C1">
        <w:rPr>
          <w:rFonts w:cstheme="minorHAnsi"/>
          <w:b/>
          <w:sz w:val="24"/>
          <w:szCs w:val="24"/>
          <w:lang w:val="el-GR"/>
        </w:rPr>
        <w:t xml:space="preserve"> </w:t>
      </w:r>
      <w:r w:rsidR="001737F2" w:rsidRPr="000750C1">
        <w:rPr>
          <w:rFonts w:cstheme="minorHAnsi"/>
          <w:b/>
          <w:sz w:val="24"/>
          <w:szCs w:val="24"/>
          <w:lang w:val="el-GR"/>
        </w:rPr>
        <w:t xml:space="preserve">Όψεις της διατροφής </w:t>
      </w:r>
      <w:r w:rsidR="005C3C76" w:rsidRPr="000750C1">
        <w:rPr>
          <w:rFonts w:cstheme="minorHAnsi"/>
          <w:b/>
          <w:sz w:val="24"/>
          <w:szCs w:val="24"/>
          <w:lang w:val="el-GR"/>
        </w:rPr>
        <w:t>στον αρχαίο κόσμο</w:t>
      </w:r>
      <w:r w:rsidRPr="000750C1">
        <w:rPr>
          <w:rFonts w:cstheme="minorHAnsi"/>
          <w:b/>
          <w:sz w:val="24"/>
          <w:szCs w:val="24"/>
          <w:lang w:val="el-GR"/>
        </w:rPr>
        <w:t>»</w:t>
      </w:r>
    </w:p>
    <w:p w:rsidR="00907F62" w:rsidRDefault="00907F62">
      <w:pPr>
        <w:rPr>
          <w:rFonts w:cstheme="minorHAnsi"/>
          <w:lang w:val="el-GR"/>
        </w:rPr>
      </w:pPr>
    </w:p>
    <w:p w:rsidR="005C3C76" w:rsidRPr="000750C1" w:rsidRDefault="00BB38FE" w:rsidP="0035778A">
      <w:pPr>
        <w:jc w:val="both"/>
        <w:rPr>
          <w:rFonts w:cstheme="minorHAnsi"/>
          <w:b/>
          <w:bCs/>
          <w:lang w:val="el-GR"/>
        </w:rPr>
      </w:pPr>
      <w:r w:rsidRPr="000750C1">
        <w:rPr>
          <w:rFonts w:cstheme="minorHAnsi"/>
          <w:lang w:val="el-GR"/>
        </w:rPr>
        <w:t xml:space="preserve">Η </w:t>
      </w:r>
      <w:r w:rsidRPr="000750C1">
        <w:rPr>
          <w:rFonts w:cstheme="minorHAnsi"/>
          <w:b/>
          <w:bCs/>
          <w:lang w:val="el-GR"/>
        </w:rPr>
        <w:t xml:space="preserve">Δημοτική Βιβλιοθήκη Κομοτηνής </w:t>
      </w:r>
      <w:r w:rsidRPr="000750C1">
        <w:rPr>
          <w:rFonts w:cstheme="minorHAnsi"/>
          <w:lang w:val="el-GR"/>
        </w:rPr>
        <w:t xml:space="preserve">στο πλαίσιο των </w:t>
      </w:r>
      <w:r w:rsidR="000750C1">
        <w:rPr>
          <w:rFonts w:cstheme="minorHAnsi"/>
          <w:lang w:val="el-GR"/>
        </w:rPr>
        <w:t>δράσεώ</w:t>
      </w:r>
      <w:r w:rsidR="00442E1C" w:rsidRPr="000750C1">
        <w:rPr>
          <w:rFonts w:cstheme="minorHAnsi"/>
          <w:lang w:val="el-GR"/>
        </w:rPr>
        <w:t>ν</w:t>
      </w:r>
      <w:r w:rsidRPr="000750C1">
        <w:rPr>
          <w:rFonts w:cstheme="minorHAnsi"/>
          <w:lang w:val="el-GR"/>
        </w:rPr>
        <w:t xml:space="preserve"> της με </w:t>
      </w:r>
      <w:r w:rsidRPr="000750C1">
        <w:rPr>
          <w:rFonts w:cstheme="minorHAnsi"/>
          <w:b/>
          <w:bCs/>
          <w:lang w:val="el-GR"/>
        </w:rPr>
        <w:t>την ΚΟΙΣΕΠ «Κομοτηνή εν δράσει»</w:t>
      </w:r>
      <w:r w:rsidRPr="000750C1">
        <w:rPr>
          <w:rFonts w:cstheme="minorHAnsi"/>
          <w:lang w:val="el-GR"/>
        </w:rPr>
        <w:t xml:space="preserve"> και </w:t>
      </w:r>
      <w:r w:rsidRPr="000750C1">
        <w:rPr>
          <w:rFonts w:cstheme="minorHAnsi"/>
          <w:b/>
          <w:bCs/>
          <w:lang w:val="el-GR"/>
        </w:rPr>
        <w:t>τ</w:t>
      </w:r>
      <w:r w:rsidR="005C3C76" w:rsidRPr="000750C1">
        <w:rPr>
          <w:rFonts w:cstheme="minorHAnsi"/>
          <w:b/>
          <w:bCs/>
          <w:lang w:val="el-GR"/>
        </w:rPr>
        <w:t xml:space="preserve">ο Τμήμα Ιστορίας και Εθνολογίας του Δημοκρίτειου Πανεπιστημίου Θράκης </w:t>
      </w:r>
      <w:r w:rsidR="005C3C76" w:rsidRPr="000750C1">
        <w:rPr>
          <w:rFonts w:cstheme="minorHAnsi"/>
          <w:lang w:val="el-GR"/>
        </w:rPr>
        <w:t>σας προσκαλούν στον κύκλο διαλέξεων – αφορμή συζητή</w:t>
      </w:r>
      <w:r w:rsidR="00676965" w:rsidRPr="000750C1">
        <w:rPr>
          <w:rFonts w:cstheme="minorHAnsi"/>
          <w:lang w:val="el-GR"/>
        </w:rPr>
        <w:t xml:space="preserve">σεων με τίτλο </w:t>
      </w:r>
      <w:r w:rsidR="00676965" w:rsidRPr="000750C1">
        <w:rPr>
          <w:rFonts w:cstheme="minorHAnsi"/>
          <w:b/>
          <w:bCs/>
          <w:lang w:val="el-GR"/>
        </w:rPr>
        <w:t>«Είσαι ό,τι τρως –</w:t>
      </w:r>
      <w:r w:rsidR="005C3C76" w:rsidRPr="000750C1">
        <w:rPr>
          <w:rFonts w:cstheme="minorHAnsi"/>
          <w:b/>
          <w:bCs/>
          <w:lang w:val="el-GR"/>
        </w:rPr>
        <w:t xml:space="preserve"> Είσαι με όποιους τρως: Όψεις της διατροφής στον αρχαίο κόσμο»</w:t>
      </w:r>
      <w:r w:rsidR="000750C1">
        <w:rPr>
          <w:rFonts w:cstheme="minorHAnsi"/>
          <w:b/>
          <w:bCs/>
          <w:lang w:val="el-GR"/>
        </w:rPr>
        <w:t xml:space="preserve">. </w:t>
      </w:r>
    </w:p>
    <w:p w:rsidR="00FE55E8" w:rsidRPr="000750C1" w:rsidRDefault="001737F2" w:rsidP="007E274D">
      <w:pPr>
        <w:jc w:val="both"/>
        <w:rPr>
          <w:rFonts w:cstheme="minorHAnsi"/>
          <w:lang w:val="el-GR"/>
        </w:rPr>
      </w:pPr>
      <w:r w:rsidRPr="000750C1">
        <w:rPr>
          <w:rFonts w:cstheme="minorHAnsi"/>
          <w:lang w:val="el-GR"/>
        </w:rPr>
        <w:t>Στον κύκλο διαλέξεων «Είσαι ό,</w:t>
      </w:r>
      <w:r w:rsidR="00676965" w:rsidRPr="000750C1">
        <w:rPr>
          <w:rFonts w:cstheme="minorHAnsi"/>
          <w:lang w:val="el-GR"/>
        </w:rPr>
        <w:t>τι τρως – Είσαι με όποιους τρως:</w:t>
      </w:r>
      <w:r w:rsidRPr="000750C1">
        <w:rPr>
          <w:rFonts w:cstheme="minorHAnsi"/>
          <w:lang w:val="el-GR"/>
        </w:rPr>
        <w:t xml:space="preserve"> Όψεις της διατροφής στον αρχαίο κόσμο»</w:t>
      </w:r>
      <w:r w:rsidR="002C2032" w:rsidRPr="000750C1">
        <w:rPr>
          <w:rFonts w:cstheme="minorHAnsi"/>
          <w:lang w:val="el-GR"/>
        </w:rPr>
        <w:t xml:space="preserve"> θα παρουσιαστούν</w:t>
      </w:r>
      <w:r w:rsidR="000750C1">
        <w:rPr>
          <w:rFonts w:cstheme="minorHAnsi"/>
          <w:lang w:val="el-GR"/>
        </w:rPr>
        <w:t xml:space="preserve"> </w:t>
      </w:r>
      <w:r w:rsidR="007E274D" w:rsidRPr="000750C1">
        <w:rPr>
          <w:rFonts w:cstheme="minorHAnsi"/>
          <w:lang w:val="el-GR"/>
        </w:rPr>
        <w:t xml:space="preserve">διατροφικές πρακτικές </w:t>
      </w:r>
      <w:r w:rsidRPr="000750C1">
        <w:rPr>
          <w:rFonts w:cstheme="minorHAnsi"/>
          <w:lang w:val="el-GR"/>
        </w:rPr>
        <w:t xml:space="preserve">από τα αρχαϊκά χρόνια </w:t>
      </w:r>
      <w:r w:rsidR="00442E1C" w:rsidRPr="000750C1">
        <w:rPr>
          <w:rFonts w:cstheme="minorHAnsi"/>
          <w:lang w:val="el-GR"/>
        </w:rPr>
        <w:t>ως</w:t>
      </w:r>
      <w:r w:rsidRPr="000750C1">
        <w:rPr>
          <w:rFonts w:cstheme="minorHAnsi"/>
          <w:lang w:val="el-GR"/>
        </w:rPr>
        <w:t xml:space="preserve"> την ύστερη αρχαιότητα. </w:t>
      </w:r>
      <w:r w:rsidR="000750C1">
        <w:rPr>
          <w:rFonts w:cstheme="minorHAnsi"/>
          <w:lang w:val="el-GR"/>
        </w:rPr>
        <w:t xml:space="preserve"> </w:t>
      </w:r>
    </w:p>
    <w:p w:rsidR="00FE55E8" w:rsidRPr="000750C1" w:rsidRDefault="001737F2" w:rsidP="007E274D">
      <w:pPr>
        <w:jc w:val="both"/>
        <w:rPr>
          <w:rFonts w:cstheme="minorHAnsi"/>
          <w:lang w:val="el-GR"/>
        </w:rPr>
      </w:pPr>
      <w:r w:rsidRPr="000750C1">
        <w:rPr>
          <w:rFonts w:cstheme="minorHAnsi"/>
          <w:lang w:val="el-GR"/>
        </w:rPr>
        <w:t xml:space="preserve">Θα ξεκινήσουμε </w:t>
      </w:r>
      <w:r w:rsidR="0049348D" w:rsidRPr="000750C1">
        <w:rPr>
          <w:rFonts w:cstheme="minorHAnsi"/>
          <w:lang w:val="el-GR"/>
        </w:rPr>
        <w:t xml:space="preserve">από τις βρεφικές απαρχές, </w:t>
      </w:r>
      <w:r w:rsidR="007E43CE" w:rsidRPr="000750C1">
        <w:rPr>
          <w:rFonts w:cstheme="minorHAnsi"/>
          <w:lang w:val="el-GR"/>
        </w:rPr>
        <w:t xml:space="preserve">με την </w:t>
      </w:r>
      <w:r w:rsidR="0049348D" w:rsidRPr="000750C1">
        <w:rPr>
          <w:rFonts w:cstheme="minorHAnsi"/>
          <w:lang w:val="el-GR"/>
        </w:rPr>
        <w:t xml:space="preserve">πρώτη </w:t>
      </w:r>
      <w:r w:rsidR="007E43CE" w:rsidRPr="000750C1">
        <w:rPr>
          <w:rFonts w:cstheme="minorHAnsi"/>
          <w:lang w:val="el-GR"/>
        </w:rPr>
        <w:t>τροφή</w:t>
      </w:r>
      <w:r w:rsidR="002C2032" w:rsidRPr="000750C1">
        <w:rPr>
          <w:rFonts w:cstheme="minorHAnsi"/>
          <w:lang w:val="el-GR"/>
        </w:rPr>
        <w:t xml:space="preserve"> που γεύονταν οι άνθρωποι, το μητρικό γάλα</w:t>
      </w:r>
      <w:r w:rsidR="0049348D" w:rsidRPr="000750C1">
        <w:rPr>
          <w:rFonts w:cstheme="minorHAnsi"/>
          <w:lang w:val="el-GR"/>
        </w:rPr>
        <w:t>. Θα μιλήσουμε για τον θηλασμό, ως φαινόμενο διατροφικό</w:t>
      </w:r>
      <w:r w:rsidR="008B44B9" w:rsidRPr="000750C1">
        <w:rPr>
          <w:rFonts w:cstheme="minorHAnsi"/>
          <w:lang w:val="el-GR"/>
        </w:rPr>
        <w:t>,</w:t>
      </w:r>
      <w:r w:rsidR="0049348D" w:rsidRPr="000750C1">
        <w:rPr>
          <w:rFonts w:cstheme="minorHAnsi"/>
          <w:lang w:val="el-GR"/>
        </w:rPr>
        <w:t xml:space="preserve"> αλλά και κοινωνικά προσδιοριζόμενο</w:t>
      </w:r>
      <w:r w:rsidR="00907F62" w:rsidRPr="000750C1">
        <w:rPr>
          <w:rFonts w:cstheme="minorHAnsi"/>
          <w:lang w:val="el-GR"/>
        </w:rPr>
        <w:t>,</w:t>
      </w:r>
      <w:r w:rsidR="0049348D" w:rsidRPr="000750C1">
        <w:rPr>
          <w:rFonts w:cstheme="minorHAnsi"/>
          <w:lang w:val="el-GR"/>
        </w:rPr>
        <w:t xml:space="preserve"> και θα εξετάσουμε τον χρόνο και τρόπο απογαλακτισμού και </w:t>
      </w:r>
      <w:r w:rsidR="002C2032" w:rsidRPr="000750C1">
        <w:rPr>
          <w:rFonts w:cstheme="minorHAnsi"/>
          <w:lang w:val="el-GR"/>
        </w:rPr>
        <w:t xml:space="preserve">τη σημασία του </w:t>
      </w:r>
      <w:r w:rsidR="0049348D" w:rsidRPr="000750C1">
        <w:rPr>
          <w:rFonts w:cstheme="minorHAnsi"/>
          <w:lang w:val="el-GR"/>
        </w:rPr>
        <w:t xml:space="preserve">για την ανάπτυξη των βρεφών. Θα στρέψουμε όμως το βλέμμα μας και στις μητέρες και, με τη βοήθεια γραμματειακών και αρχαιολογικών μαρτυριών, θα προσπαθήσουμε να κατανοήσουμε και να ερμηνεύσουμε τη στάση τους απέναντι στον θηλασμό. </w:t>
      </w:r>
      <w:r w:rsidR="000750C1">
        <w:rPr>
          <w:rFonts w:cstheme="minorHAnsi"/>
          <w:lang w:val="el-GR"/>
        </w:rPr>
        <w:t xml:space="preserve"> </w:t>
      </w:r>
    </w:p>
    <w:p w:rsidR="00FE55E8" w:rsidRPr="000750C1" w:rsidRDefault="0049348D" w:rsidP="007E274D">
      <w:pPr>
        <w:jc w:val="both"/>
        <w:rPr>
          <w:rFonts w:cstheme="minorHAnsi"/>
          <w:lang w:val="el-GR"/>
        </w:rPr>
      </w:pPr>
      <w:r w:rsidRPr="000750C1">
        <w:rPr>
          <w:rFonts w:cstheme="minorHAnsi"/>
          <w:lang w:val="el-GR"/>
        </w:rPr>
        <w:t xml:space="preserve">Κι ύστερα, από τους σκιερούς γυναικωνίτες, θα </w:t>
      </w:r>
      <w:r w:rsidR="00907F62" w:rsidRPr="000750C1">
        <w:rPr>
          <w:rFonts w:cstheme="minorHAnsi"/>
          <w:lang w:val="el-GR"/>
        </w:rPr>
        <w:t>επισκεφθούμε</w:t>
      </w:r>
      <w:r w:rsidR="000750C1">
        <w:rPr>
          <w:rFonts w:cstheme="minorHAnsi"/>
          <w:lang w:val="el-GR"/>
        </w:rPr>
        <w:t xml:space="preserve"> </w:t>
      </w:r>
      <w:r w:rsidR="00FE55E8" w:rsidRPr="000750C1">
        <w:rPr>
          <w:rFonts w:cstheme="minorHAnsi"/>
          <w:lang w:val="el-GR"/>
        </w:rPr>
        <w:t xml:space="preserve">τα </w:t>
      </w:r>
      <w:r w:rsidRPr="000750C1">
        <w:rPr>
          <w:rFonts w:cstheme="minorHAnsi"/>
          <w:lang w:val="el-GR"/>
        </w:rPr>
        <w:t xml:space="preserve">πολύβουα </w:t>
      </w:r>
      <w:r w:rsidR="00907F62" w:rsidRPr="000750C1">
        <w:rPr>
          <w:rFonts w:cstheme="minorHAnsi"/>
          <w:lang w:val="el-GR"/>
        </w:rPr>
        <w:t xml:space="preserve">αρχαία </w:t>
      </w:r>
      <w:r w:rsidRPr="000750C1">
        <w:rPr>
          <w:rFonts w:cstheme="minorHAnsi"/>
          <w:lang w:val="el-GR"/>
        </w:rPr>
        <w:t xml:space="preserve">συμπόσια. Θα παρατηρήσουμε τον χώρο </w:t>
      </w:r>
      <w:r w:rsidR="003C1412" w:rsidRPr="000750C1">
        <w:rPr>
          <w:rFonts w:cstheme="minorHAnsi"/>
          <w:lang w:val="el-GR"/>
        </w:rPr>
        <w:t xml:space="preserve">που διεξάγονταν </w:t>
      </w:r>
      <w:r w:rsidRPr="000750C1">
        <w:rPr>
          <w:rFonts w:cstheme="minorHAnsi"/>
          <w:lang w:val="el-GR"/>
        </w:rPr>
        <w:t xml:space="preserve">και την επίπλωσή τους, θα αντικρίσουμε τα σκεύη παρασκευής και σερβιρίσματος. </w:t>
      </w:r>
      <w:r w:rsidR="003360FE" w:rsidRPr="000750C1">
        <w:rPr>
          <w:rFonts w:cstheme="minorHAnsi"/>
          <w:lang w:val="el-GR"/>
        </w:rPr>
        <w:t xml:space="preserve">Θα μιλήσουμε τη γλώσσα της εικονογραφίας των αρχαίων αγγείων, ώστε να μυηθούμε στην </w:t>
      </w:r>
      <w:r w:rsidRPr="000750C1">
        <w:rPr>
          <w:rFonts w:cstheme="minorHAnsi"/>
          <w:lang w:val="el-GR"/>
        </w:rPr>
        <w:t>εθιμοτυπία</w:t>
      </w:r>
      <w:r w:rsidR="003360FE" w:rsidRPr="000750C1">
        <w:rPr>
          <w:rFonts w:cstheme="minorHAnsi"/>
          <w:lang w:val="el-GR"/>
        </w:rPr>
        <w:t xml:space="preserve"> της οινοποσίας και στις πολλές και ποικίλες δραστηριότητες των συμποσιαστών. Θα δούμε πώς το φαγητό </w:t>
      </w:r>
      <w:r w:rsidR="00907F62" w:rsidRPr="000750C1">
        <w:rPr>
          <w:rFonts w:cstheme="minorHAnsi"/>
          <w:lang w:val="el-GR"/>
        </w:rPr>
        <w:t xml:space="preserve">στο αρχαίο συμπόσιο δεν καταναλωνόταν απλώς, αλλά </w:t>
      </w:r>
      <w:r w:rsidR="003360FE" w:rsidRPr="000750C1">
        <w:rPr>
          <w:rFonts w:cstheme="minorHAnsi"/>
          <w:lang w:val="el-GR"/>
        </w:rPr>
        <w:t>αποκρυστάλλωνε, ως πολύσημο σύμβολο, κοινωνικές ιδεολογίες και πνευματικές ανησυχίες.</w:t>
      </w:r>
    </w:p>
    <w:p w:rsidR="00FE55E8" w:rsidRPr="000750C1" w:rsidRDefault="007E43CE" w:rsidP="007E274D">
      <w:pPr>
        <w:jc w:val="both"/>
        <w:rPr>
          <w:rFonts w:cstheme="minorHAnsi"/>
          <w:lang w:val="el-GR"/>
        </w:rPr>
      </w:pPr>
      <w:r w:rsidRPr="000750C1">
        <w:rPr>
          <w:rFonts w:cstheme="minorHAnsi"/>
          <w:lang w:val="el-GR"/>
        </w:rPr>
        <w:t xml:space="preserve">Κι απ’ τις </w:t>
      </w:r>
      <w:r w:rsidR="00907F62" w:rsidRPr="000750C1">
        <w:rPr>
          <w:rFonts w:cstheme="minorHAnsi"/>
          <w:lang w:val="el-GR"/>
        </w:rPr>
        <w:t>εύθυμες</w:t>
      </w:r>
      <w:r w:rsidRPr="000750C1">
        <w:rPr>
          <w:rFonts w:cstheme="minorHAnsi"/>
          <w:lang w:val="el-GR"/>
        </w:rPr>
        <w:t xml:space="preserve"> συζη</w:t>
      </w:r>
      <w:r w:rsidR="00232C0E" w:rsidRPr="000750C1">
        <w:rPr>
          <w:rFonts w:cstheme="minorHAnsi"/>
          <w:lang w:val="el-GR"/>
        </w:rPr>
        <w:t xml:space="preserve">τήσεις των συμποσιαστών θα μεταφερθούμε στους φιλοσοφικούς κύκλους των ύστερων χρόνων της αρχαιότητας, που προέτρεπαν στην </w:t>
      </w:r>
      <w:r w:rsidR="00907F62" w:rsidRPr="000750C1">
        <w:rPr>
          <w:rFonts w:cstheme="minorHAnsi"/>
          <w:lang w:val="el-GR"/>
        </w:rPr>
        <w:t>χορτοφαγία</w:t>
      </w:r>
      <w:r w:rsidR="003360FE" w:rsidRPr="000750C1">
        <w:rPr>
          <w:rFonts w:cstheme="minorHAnsi"/>
          <w:lang w:val="el-GR"/>
        </w:rPr>
        <w:t xml:space="preserve">. </w:t>
      </w:r>
      <w:r w:rsidR="00676965" w:rsidRPr="000750C1">
        <w:rPr>
          <w:rFonts w:cstheme="minorHAnsi"/>
          <w:lang w:val="el-GR"/>
        </w:rPr>
        <w:t>Θ</w:t>
      </w:r>
      <w:r w:rsidR="001F67D7" w:rsidRPr="000750C1">
        <w:rPr>
          <w:rFonts w:cstheme="minorHAnsi"/>
          <w:lang w:val="el-GR"/>
        </w:rPr>
        <w:t xml:space="preserve">α ακούσουμε </w:t>
      </w:r>
      <w:r w:rsidR="00FE55E8" w:rsidRPr="000750C1">
        <w:rPr>
          <w:rFonts w:cstheme="minorHAnsi"/>
          <w:lang w:val="el-GR"/>
        </w:rPr>
        <w:t>τους εθνικούς φιλοσόφους</w:t>
      </w:r>
      <w:r w:rsidR="00676965" w:rsidRPr="000750C1">
        <w:rPr>
          <w:rFonts w:cstheme="minorHAnsi"/>
          <w:lang w:val="el-GR"/>
        </w:rPr>
        <w:t>, συνεχίζοντας μια μακρά παράδοση της φιλοσοφίας,</w:t>
      </w:r>
      <w:r w:rsidR="000750C1">
        <w:rPr>
          <w:rFonts w:cstheme="minorHAnsi"/>
          <w:lang w:val="el-GR"/>
        </w:rPr>
        <w:t xml:space="preserve"> </w:t>
      </w:r>
      <w:r w:rsidR="001F67D7" w:rsidRPr="000750C1">
        <w:rPr>
          <w:rFonts w:cstheme="minorHAnsi"/>
          <w:lang w:val="el-GR"/>
        </w:rPr>
        <w:t>να συστήνουν την αποχή από τη βρώση ζώων ως μέσο για να εξ</w:t>
      </w:r>
      <w:r w:rsidR="00FE55E8" w:rsidRPr="000750C1">
        <w:rPr>
          <w:rFonts w:cstheme="minorHAnsi"/>
          <w:lang w:val="el-GR"/>
        </w:rPr>
        <w:t xml:space="preserve">ασφαλίσουν </w:t>
      </w:r>
      <w:r w:rsidR="00676965" w:rsidRPr="000750C1">
        <w:rPr>
          <w:rFonts w:cstheme="minorHAnsi"/>
          <w:lang w:val="el-GR"/>
        </w:rPr>
        <w:t xml:space="preserve">την </w:t>
      </w:r>
      <w:r w:rsidR="00FE55E8" w:rsidRPr="000750C1">
        <w:rPr>
          <w:rFonts w:cstheme="minorHAnsi"/>
          <w:lang w:val="el-GR"/>
        </w:rPr>
        <w:t xml:space="preserve">υγεία και </w:t>
      </w:r>
      <w:r w:rsidR="00676965" w:rsidRPr="000750C1">
        <w:rPr>
          <w:rFonts w:cstheme="minorHAnsi"/>
          <w:lang w:val="el-GR"/>
        </w:rPr>
        <w:t xml:space="preserve">την </w:t>
      </w:r>
      <w:r w:rsidR="00FE55E8" w:rsidRPr="000750C1">
        <w:rPr>
          <w:rFonts w:cstheme="minorHAnsi"/>
          <w:lang w:val="el-GR"/>
        </w:rPr>
        <w:t xml:space="preserve">ευεξία, για να αντέξουν τις προκλήσεις του φιλοσοφικού βίου και για να επιτύχουν τους πνευματικούς τους στόχους. </w:t>
      </w:r>
      <w:r w:rsidR="000750C1">
        <w:rPr>
          <w:rFonts w:cstheme="minorHAnsi"/>
          <w:lang w:val="el-GR"/>
        </w:rPr>
        <w:t xml:space="preserve"> </w:t>
      </w:r>
    </w:p>
    <w:p w:rsidR="00FE55E8" w:rsidRPr="000750C1" w:rsidRDefault="00FE55E8" w:rsidP="007E274D">
      <w:pPr>
        <w:jc w:val="both"/>
        <w:rPr>
          <w:rFonts w:cstheme="minorHAnsi"/>
          <w:lang w:val="el-GR"/>
        </w:rPr>
      </w:pPr>
      <w:r w:rsidRPr="000750C1">
        <w:rPr>
          <w:rFonts w:cstheme="minorHAnsi"/>
          <w:lang w:val="el-GR"/>
        </w:rPr>
        <w:t>Ωστόσο, αυτή η</w:t>
      </w:r>
      <w:r w:rsidR="00232C0E" w:rsidRPr="000750C1">
        <w:rPr>
          <w:rFonts w:cstheme="minorHAnsi"/>
          <w:lang w:val="el-GR"/>
        </w:rPr>
        <w:t xml:space="preserve"> ατμόσφαιρα </w:t>
      </w:r>
      <w:r w:rsidRPr="000750C1">
        <w:rPr>
          <w:rFonts w:cstheme="minorHAnsi"/>
          <w:lang w:val="el-GR"/>
        </w:rPr>
        <w:t xml:space="preserve">νηστείας, πειθαρχίας και ευσέβειας </w:t>
      </w:r>
      <w:r w:rsidR="003360FE" w:rsidRPr="000750C1">
        <w:rPr>
          <w:rFonts w:cstheme="minorHAnsi"/>
          <w:lang w:val="el-GR"/>
        </w:rPr>
        <w:t>αποτελούσε μία μόνο πτυχή της διατροφής στο γέρμα της αρχαιότητας</w:t>
      </w:r>
      <w:r w:rsidR="007E274D" w:rsidRPr="000750C1">
        <w:rPr>
          <w:rFonts w:cstheme="minorHAnsi"/>
          <w:lang w:val="el-GR"/>
        </w:rPr>
        <w:t xml:space="preserve">. </w:t>
      </w:r>
      <w:r w:rsidR="00907F62" w:rsidRPr="000750C1">
        <w:rPr>
          <w:rFonts w:cstheme="minorHAnsi"/>
          <w:lang w:val="el-GR"/>
        </w:rPr>
        <w:t xml:space="preserve">Από τα </w:t>
      </w:r>
      <w:r w:rsidRPr="000750C1">
        <w:rPr>
          <w:rFonts w:cstheme="minorHAnsi"/>
          <w:lang w:val="el-GR"/>
        </w:rPr>
        <w:t xml:space="preserve">μαγικά </w:t>
      </w:r>
      <w:r w:rsidR="00907F62" w:rsidRPr="000750C1">
        <w:rPr>
          <w:rFonts w:cstheme="minorHAnsi"/>
          <w:lang w:val="el-GR"/>
        </w:rPr>
        <w:t>φίλτρα</w:t>
      </w:r>
      <w:r w:rsidR="00232C0E" w:rsidRPr="000750C1">
        <w:rPr>
          <w:rFonts w:cstheme="minorHAnsi"/>
          <w:lang w:val="el-GR"/>
        </w:rPr>
        <w:t xml:space="preserve"> που </w:t>
      </w:r>
      <w:r w:rsidR="003C1412" w:rsidRPr="000750C1">
        <w:rPr>
          <w:rFonts w:cstheme="minorHAnsi"/>
          <w:lang w:val="el-GR"/>
        </w:rPr>
        <w:t xml:space="preserve">είχαν τη δύναμη να </w:t>
      </w:r>
      <w:r w:rsidR="003C1412" w:rsidRPr="000750C1">
        <w:rPr>
          <w:rFonts w:cstheme="minorHAnsi"/>
          <w:lang w:val="el-GR"/>
        </w:rPr>
        <w:lastRenderedPageBreak/>
        <w:t>θεραπεύσουν, αλλά και να σκοτώσουν</w:t>
      </w:r>
      <w:r w:rsidR="008B44B9" w:rsidRPr="000750C1">
        <w:rPr>
          <w:rFonts w:cstheme="minorHAnsi"/>
          <w:lang w:val="el-GR"/>
        </w:rPr>
        <w:t xml:space="preserve">, </w:t>
      </w:r>
      <w:r w:rsidR="000750C1" w:rsidRPr="000750C1">
        <w:rPr>
          <w:rFonts w:cstheme="minorHAnsi"/>
          <w:lang w:val="el-GR"/>
        </w:rPr>
        <w:t>ως</w:t>
      </w:r>
      <w:r w:rsidR="00232C0E" w:rsidRPr="000750C1">
        <w:rPr>
          <w:rFonts w:cstheme="minorHAnsi"/>
          <w:lang w:val="el-GR"/>
        </w:rPr>
        <w:t xml:space="preserve"> τα εμπλουτισμένα με βότανα κρασιά του Διοσκουρίδη, θα εξερευνήσουμε</w:t>
      </w:r>
      <w:r w:rsidR="000750C1">
        <w:rPr>
          <w:rFonts w:cstheme="minorHAnsi"/>
          <w:lang w:val="el-GR"/>
        </w:rPr>
        <w:t xml:space="preserve"> </w:t>
      </w:r>
      <w:r w:rsidR="00676965" w:rsidRPr="000750C1">
        <w:rPr>
          <w:rFonts w:cstheme="minorHAnsi"/>
          <w:lang w:val="el-GR"/>
        </w:rPr>
        <w:t xml:space="preserve">επίσης </w:t>
      </w:r>
      <w:r w:rsidR="00907F62" w:rsidRPr="000750C1">
        <w:rPr>
          <w:rFonts w:cstheme="minorHAnsi"/>
          <w:lang w:val="el-GR"/>
        </w:rPr>
        <w:t xml:space="preserve">την ιδέα της </w:t>
      </w:r>
      <w:r w:rsidR="003C1412" w:rsidRPr="000750C1">
        <w:rPr>
          <w:rFonts w:cstheme="minorHAnsi"/>
          <w:lang w:val="el-GR"/>
        </w:rPr>
        <w:t xml:space="preserve">παρασκευής </w:t>
      </w:r>
      <w:r w:rsidR="00232C0E" w:rsidRPr="000750C1">
        <w:rPr>
          <w:rFonts w:cstheme="minorHAnsi"/>
          <w:lang w:val="el-GR"/>
        </w:rPr>
        <w:t>και βρώσ</w:t>
      </w:r>
      <w:r w:rsidR="00676965" w:rsidRPr="000750C1">
        <w:rPr>
          <w:rFonts w:cstheme="minorHAnsi"/>
          <w:lang w:val="el-GR"/>
        </w:rPr>
        <w:t>ης συγκεκριμένων σκευασμάτων στο πλαίσιο</w:t>
      </w:r>
      <w:r w:rsidR="00232C0E" w:rsidRPr="000750C1">
        <w:rPr>
          <w:rFonts w:cstheme="minorHAnsi"/>
          <w:lang w:val="el-GR"/>
        </w:rPr>
        <w:t xml:space="preserve"> μαγικών </w:t>
      </w:r>
      <w:r w:rsidRPr="000750C1">
        <w:rPr>
          <w:rFonts w:cstheme="minorHAnsi"/>
          <w:lang w:val="el-GR"/>
        </w:rPr>
        <w:t>τελετουργιών</w:t>
      </w:r>
      <w:r w:rsidR="00232C0E" w:rsidRPr="000750C1">
        <w:rPr>
          <w:rFonts w:cstheme="minorHAnsi"/>
          <w:lang w:val="el-GR"/>
        </w:rPr>
        <w:t xml:space="preserve">. </w:t>
      </w:r>
      <w:r w:rsidRPr="000750C1">
        <w:rPr>
          <w:rFonts w:cstheme="minorHAnsi"/>
          <w:lang w:val="el-GR"/>
        </w:rPr>
        <w:t>Κι ακόμα, θ</w:t>
      </w:r>
      <w:r w:rsidR="00232C0E" w:rsidRPr="000750C1">
        <w:rPr>
          <w:rFonts w:cstheme="minorHAnsi"/>
          <w:lang w:val="el-GR"/>
        </w:rPr>
        <w:t xml:space="preserve">α </w:t>
      </w:r>
      <w:r w:rsidRPr="000750C1">
        <w:rPr>
          <w:rFonts w:cstheme="minorHAnsi"/>
          <w:lang w:val="el-GR"/>
        </w:rPr>
        <w:t>δώσουμε (και θα παρουσιάσουμε) μαγικές συνταγές, καθώς θα συζητάμε για ένα ιδιότυπο είδος</w:t>
      </w:r>
      <w:r w:rsidR="000750C1">
        <w:rPr>
          <w:rFonts w:cstheme="minorHAnsi"/>
          <w:lang w:val="el-GR"/>
        </w:rPr>
        <w:t xml:space="preserve"> </w:t>
      </w:r>
      <w:r w:rsidR="008B44B9" w:rsidRPr="000750C1">
        <w:rPr>
          <w:rFonts w:cstheme="minorHAnsi"/>
          <w:lang w:val="el-GR"/>
        </w:rPr>
        <w:t xml:space="preserve">μαγικής </w:t>
      </w:r>
      <w:r w:rsidR="00232C0E" w:rsidRPr="000750C1">
        <w:rPr>
          <w:rFonts w:cstheme="minorHAnsi"/>
          <w:lang w:val="el-GR"/>
        </w:rPr>
        <w:t xml:space="preserve">μαγειρικής </w:t>
      </w:r>
      <w:r w:rsidR="008B44B9" w:rsidRPr="000750C1">
        <w:rPr>
          <w:rFonts w:cstheme="minorHAnsi"/>
          <w:lang w:val="el-GR"/>
        </w:rPr>
        <w:t xml:space="preserve">που αξιοποιούσε </w:t>
      </w:r>
      <w:r w:rsidR="00232C0E" w:rsidRPr="000750C1">
        <w:rPr>
          <w:rFonts w:cstheme="minorHAnsi"/>
          <w:lang w:val="el-GR"/>
        </w:rPr>
        <w:t xml:space="preserve">τις φυσικές </w:t>
      </w:r>
      <w:r w:rsidR="008B44B9" w:rsidRPr="000750C1">
        <w:rPr>
          <w:rFonts w:cstheme="minorHAnsi"/>
          <w:lang w:val="el-GR"/>
        </w:rPr>
        <w:t xml:space="preserve">και </w:t>
      </w:r>
      <w:r w:rsidR="00232C0E" w:rsidRPr="000750C1">
        <w:rPr>
          <w:rFonts w:cstheme="minorHAnsi"/>
          <w:lang w:val="el-GR"/>
        </w:rPr>
        <w:t>μεταφυσικές ιδιότητες καθημερινών υλικών</w:t>
      </w:r>
      <w:r w:rsidR="003C1412" w:rsidRPr="000750C1">
        <w:rPr>
          <w:rFonts w:cstheme="minorHAnsi"/>
          <w:lang w:val="el-GR"/>
        </w:rPr>
        <w:t>,</w:t>
      </w:r>
      <w:r w:rsidR="000750C1">
        <w:rPr>
          <w:rFonts w:cstheme="minorHAnsi"/>
          <w:lang w:val="el-GR"/>
        </w:rPr>
        <w:t xml:space="preserve"> </w:t>
      </w:r>
      <w:r w:rsidRPr="000750C1">
        <w:rPr>
          <w:rFonts w:cstheme="minorHAnsi"/>
          <w:lang w:val="el-GR"/>
        </w:rPr>
        <w:t>κάποια εκ των οποίων</w:t>
      </w:r>
      <w:r w:rsidR="000750C1">
        <w:rPr>
          <w:rFonts w:cstheme="minorHAnsi"/>
          <w:lang w:val="el-GR"/>
        </w:rPr>
        <w:t xml:space="preserve"> </w:t>
      </w:r>
      <w:r w:rsidRPr="000750C1">
        <w:rPr>
          <w:rFonts w:cstheme="minorHAnsi"/>
          <w:lang w:val="el-GR"/>
        </w:rPr>
        <w:t>ακόμα και σήμερα έχουμε στις κουζίνες</w:t>
      </w:r>
      <w:r w:rsidR="00232C0E" w:rsidRPr="000750C1">
        <w:rPr>
          <w:rFonts w:cstheme="minorHAnsi"/>
          <w:lang w:val="el-GR"/>
        </w:rPr>
        <w:t xml:space="preserve"> μας.</w:t>
      </w:r>
      <w:r w:rsidR="000750C1">
        <w:rPr>
          <w:rFonts w:cstheme="minorHAnsi"/>
          <w:lang w:val="el-GR"/>
        </w:rPr>
        <w:t xml:space="preserve">   </w:t>
      </w:r>
    </w:p>
    <w:p w:rsidR="005C3C76" w:rsidRPr="000750C1" w:rsidRDefault="005C3C76" w:rsidP="0035778A">
      <w:pPr>
        <w:jc w:val="both"/>
        <w:rPr>
          <w:rFonts w:cstheme="minorHAnsi"/>
          <w:lang w:val="el-GR"/>
        </w:rPr>
      </w:pPr>
      <w:r w:rsidRPr="000750C1">
        <w:rPr>
          <w:rFonts w:cstheme="minorHAnsi"/>
          <w:lang w:val="el-GR"/>
        </w:rPr>
        <w:t xml:space="preserve">Οι διαλέξεις είναι σχεδιασμένες ώστε να αποτελέσουν αφορμή συνάντησης ανάμεσα στους επιστήμονες και στο κοινό. Οι ακροατές ενθαρρύνονται να συμμετέχουν στις συζητήσεις που ακολουθούν μετά από κάθε ομιλία και να εκφράσουν τις απορίες, τις σκέψεις και τους προβληματισμούς τους. </w:t>
      </w:r>
    </w:p>
    <w:p w:rsidR="00363E00" w:rsidRPr="000750C1" w:rsidRDefault="000750C1" w:rsidP="0035778A">
      <w:pPr>
        <w:jc w:val="both"/>
        <w:rPr>
          <w:rFonts w:cstheme="minorHAnsi"/>
          <w:lang w:val="el-GR"/>
        </w:rPr>
      </w:pPr>
      <w:r>
        <w:rPr>
          <w:rFonts w:cstheme="minorHAnsi"/>
          <w:lang w:val="el-GR"/>
        </w:rPr>
        <w:t xml:space="preserve"> </w:t>
      </w:r>
    </w:p>
    <w:p w:rsidR="005C3C76" w:rsidRPr="000750C1" w:rsidRDefault="005C3C76" w:rsidP="00363E00">
      <w:pPr>
        <w:jc w:val="center"/>
        <w:rPr>
          <w:rFonts w:cstheme="minorHAnsi"/>
          <w:u w:val="single"/>
          <w:lang w:val="el-GR"/>
        </w:rPr>
      </w:pPr>
      <w:r w:rsidRPr="000750C1">
        <w:rPr>
          <w:rFonts w:cstheme="minorHAnsi"/>
          <w:u w:val="single"/>
          <w:lang w:val="el-GR"/>
        </w:rPr>
        <w:t>Διαλέξεις</w:t>
      </w:r>
    </w:p>
    <w:p w:rsidR="0035778A" w:rsidRPr="000750C1" w:rsidRDefault="0035778A" w:rsidP="00363E00">
      <w:pPr>
        <w:jc w:val="center"/>
        <w:rPr>
          <w:rFonts w:cstheme="minorHAnsi"/>
          <w:color w:val="FF0000"/>
          <w:lang w:val="el-GR"/>
        </w:rPr>
      </w:pPr>
      <w:r w:rsidRPr="000750C1">
        <w:rPr>
          <w:rFonts w:cstheme="minorHAnsi"/>
          <w:color w:val="FF0000"/>
          <w:lang w:val="el-GR"/>
        </w:rPr>
        <w:t>Πέμπτη 11 Απριλίου</w:t>
      </w:r>
      <w:r w:rsidR="00363E00" w:rsidRPr="000750C1">
        <w:rPr>
          <w:rFonts w:cstheme="minorHAnsi"/>
          <w:color w:val="FF0000"/>
          <w:lang w:val="el-GR"/>
        </w:rPr>
        <w:t>,</w:t>
      </w:r>
      <w:r w:rsidRPr="000750C1">
        <w:rPr>
          <w:rFonts w:cstheme="minorHAnsi"/>
          <w:color w:val="FF0000"/>
          <w:lang w:val="el-GR"/>
        </w:rPr>
        <w:t xml:space="preserve"> 18:00</w:t>
      </w:r>
    </w:p>
    <w:p w:rsidR="0035778A" w:rsidRPr="000750C1" w:rsidRDefault="0035778A" w:rsidP="00363E00">
      <w:pPr>
        <w:jc w:val="center"/>
        <w:rPr>
          <w:rFonts w:cstheme="minorHAnsi"/>
          <w:b/>
          <w:lang w:val="el-GR"/>
        </w:rPr>
      </w:pPr>
      <w:r w:rsidRPr="000750C1">
        <w:rPr>
          <w:rFonts w:cstheme="minorHAnsi"/>
          <w:b/>
          <w:lang w:val="el-GR"/>
        </w:rPr>
        <w:t xml:space="preserve">Μια </w:t>
      </w:r>
      <w:proofErr w:type="spellStart"/>
      <w:r w:rsidRPr="000750C1">
        <w:rPr>
          <w:rFonts w:cstheme="minorHAnsi"/>
          <w:b/>
          <w:lang w:val="el-GR"/>
        </w:rPr>
        <w:t>βιοαρχαιολογική</w:t>
      </w:r>
      <w:proofErr w:type="spellEnd"/>
      <w:r w:rsidRPr="000750C1">
        <w:rPr>
          <w:rFonts w:cstheme="minorHAnsi"/>
          <w:b/>
          <w:lang w:val="el-GR"/>
        </w:rPr>
        <w:t xml:space="preserve"> έρευνα για τον θηλασμό και τη βρεφική υγεία στις ανθρώπινες κοινωνίες</w:t>
      </w:r>
    </w:p>
    <w:p w:rsidR="0035778A" w:rsidRPr="000750C1" w:rsidRDefault="0035778A" w:rsidP="00363E00">
      <w:pPr>
        <w:jc w:val="center"/>
        <w:rPr>
          <w:rFonts w:cstheme="minorHAnsi"/>
          <w:lang w:val="el-GR"/>
        </w:rPr>
      </w:pPr>
      <w:r w:rsidRPr="000750C1">
        <w:rPr>
          <w:rFonts w:cstheme="minorHAnsi"/>
          <w:lang w:val="el-GR"/>
        </w:rPr>
        <w:t xml:space="preserve">Εισηγήτρια: </w:t>
      </w:r>
      <w:proofErr w:type="spellStart"/>
      <w:r w:rsidRPr="000750C1">
        <w:rPr>
          <w:rFonts w:cstheme="minorHAnsi"/>
          <w:lang w:val="el-GR"/>
        </w:rPr>
        <w:t>Ελισσάβετ</w:t>
      </w:r>
      <w:proofErr w:type="spellEnd"/>
      <w:r w:rsidRPr="000750C1">
        <w:rPr>
          <w:rFonts w:cstheme="minorHAnsi"/>
          <w:lang w:val="el-GR"/>
        </w:rPr>
        <w:t xml:space="preserve"> </w:t>
      </w:r>
      <w:proofErr w:type="spellStart"/>
      <w:r w:rsidRPr="000750C1">
        <w:rPr>
          <w:rFonts w:cstheme="minorHAnsi"/>
          <w:lang w:val="el-GR"/>
        </w:rPr>
        <w:t>Γκανιάτσου</w:t>
      </w:r>
      <w:proofErr w:type="spellEnd"/>
      <w:r w:rsidRPr="000750C1">
        <w:rPr>
          <w:rFonts w:cstheme="minorHAnsi"/>
          <w:lang w:val="el-GR"/>
        </w:rPr>
        <w:t xml:space="preserve">, </w:t>
      </w:r>
      <w:proofErr w:type="spellStart"/>
      <w:r w:rsidRPr="000750C1">
        <w:rPr>
          <w:rFonts w:cstheme="minorHAnsi"/>
          <w:lang w:val="el-GR"/>
        </w:rPr>
        <w:t>Μεταδιδάκτωρ</w:t>
      </w:r>
      <w:proofErr w:type="spellEnd"/>
      <w:r w:rsidRPr="000750C1">
        <w:rPr>
          <w:rFonts w:cstheme="minorHAnsi"/>
          <w:lang w:val="el-GR"/>
        </w:rPr>
        <w:t xml:space="preserve"> Φυσικής Ανθρωπολογίας, Τμήμα Ιστορίας και Εθνολογίας, Δημοκρίτειο Πανεπιστήμιο Θράκης</w:t>
      </w:r>
    </w:p>
    <w:p w:rsidR="00363E00" w:rsidRPr="000750C1" w:rsidRDefault="00363E00" w:rsidP="0035778A">
      <w:pPr>
        <w:rPr>
          <w:rFonts w:cstheme="minorHAnsi"/>
          <w:lang w:val="el-GR"/>
        </w:rPr>
      </w:pPr>
    </w:p>
    <w:p w:rsidR="0035778A" w:rsidRPr="000750C1" w:rsidRDefault="00363E00" w:rsidP="00363E00">
      <w:pPr>
        <w:jc w:val="center"/>
        <w:rPr>
          <w:rFonts w:cstheme="minorHAnsi"/>
          <w:color w:val="FF0000"/>
          <w:lang w:val="el-GR"/>
        </w:rPr>
      </w:pPr>
      <w:r w:rsidRPr="000750C1">
        <w:rPr>
          <w:rFonts w:cstheme="minorHAnsi"/>
          <w:color w:val="FF0000"/>
          <w:lang w:val="el-GR"/>
        </w:rPr>
        <w:t>Πέμπτη 25 Απριλίου, 18.00</w:t>
      </w:r>
      <w:r w:rsidR="000750C1">
        <w:rPr>
          <w:rFonts w:cstheme="minorHAnsi"/>
          <w:color w:val="FF0000"/>
          <w:lang w:val="el-GR"/>
        </w:rPr>
        <w:t xml:space="preserve"> </w:t>
      </w:r>
    </w:p>
    <w:p w:rsidR="0035778A" w:rsidRPr="000750C1" w:rsidRDefault="0035778A" w:rsidP="00363E00">
      <w:pPr>
        <w:jc w:val="center"/>
        <w:rPr>
          <w:rFonts w:cstheme="minorHAnsi"/>
          <w:b/>
          <w:lang w:val="el-GR"/>
        </w:rPr>
      </w:pPr>
      <w:r w:rsidRPr="000750C1">
        <w:rPr>
          <w:rFonts w:cstheme="minorHAnsi"/>
          <w:b/>
          <w:lang w:val="el-GR"/>
        </w:rPr>
        <w:t>Το συμπόσιο μέσα από την αγγειογραφία</w:t>
      </w:r>
    </w:p>
    <w:p w:rsidR="0035778A" w:rsidRPr="000750C1" w:rsidRDefault="0035778A" w:rsidP="00363E00">
      <w:pPr>
        <w:jc w:val="center"/>
        <w:rPr>
          <w:rFonts w:cstheme="minorHAnsi"/>
          <w:lang w:val="el-GR"/>
        </w:rPr>
      </w:pPr>
      <w:r w:rsidRPr="000750C1">
        <w:rPr>
          <w:rFonts w:cstheme="minorHAnsi"/>
          <w:lang w:val="el-GR"/>
        </w:rPr>
        <w:t>Εισηγήτρια:</w:t>
      </w:r>
      <w:r w:rsidR="00363E00" w:rsidRPr="000750C1">
        <w:rPr>
          <w:rFonts w:cstheme="minorHAnsi"/>
          <w:lang w:val="el-GR"/>
        </w:rPr>
        <w:t xml:space="preserve"> Αμαλία Αβραμίδου, Επίκουρη Καθηγήτρια, Τμήμα Γλώσσας, Φιλολογίας και Πολιτισμού Παρευξείνιων Χωρών, Δημοκρίτειο Πανεπιστήμιο Θράκης</w:t>
      </w:r>
    </w:p>
    <w:p w:rsidR="00363E00" w:rsidRPr="000750C1" w:rsidRDefault="00363E00" w:rsidP="00363E00">
      <w:pPr>
        <w:jc w:val="center"/>
        <w:rPr>
          <w:rFonts w:cstheme="minorHAnsi"/>
          <w:lang w:val="el-GR"/>
        </w:rPr>
      </w:pPr>
    </w:p>
    <w:p w:rsidR="00363E00" w:rsidRPr="000750C1" w:rsidRDefault="00363E00" w:rsidP="00363E00">
      <w:pPr>
        <w:jc w:val="center"/>
        <w:rPr>
          <w:rFonts w:cstheme="minorHAnsi"/>
          <w:color w:val="FF0000"/>
          <w:lang w:val="el-GR"/>
        </w:rPr>
      </w:pPr>
      <w:r w:rsidRPr="000750C1">
        <w:rPr>
          <w:rFonts w:cstheme="minorHAnsi"/>
          <w:color w:val="FF0000"/>
          <w:lang w:val="el-GR"/>
        </w:rPr>
        <w:t>Πέμπτη 23 Μαΐου, 18.00</w:t>
      </w:r>
    </w:p>
    <w:p w:rsidR="0035778A" w:rsidRPr="000750C1" w:rsidRDefault="0035778A" w:rsidP="00363E00">
      <w:pPr>
        <w:jc w:val="center"/>
        <w:rPr>
          <w:rFonts w:cstheme="minorHAnsi"/>
          <w:b/>
          <w:lang w:val="el-GR"/>
        </w:rPr>
      </w:pPr>
      <w:r w:rsidRPr="000750C1">
        <w:rPr>
          <w:rFonts w:cstheme="minorHAnsi"/>
          <w:b/>
          <w:lang w:val="el-GR"/>
        </w:rPr>
        <w:t xml:space="preserve">Τρώγοντας τη δύναμη των θεών: η «βρώσιμη μαγεία» στις </w:t>
      </w:r>
      <w:proofErr w:type="spellStart"/>
      <w:r w:rsidRPr="000750C1">
        <w:rPr>
          <w:rFonts w:cstheme="minorHAnsi"/>
          <w:b/>
          <w:lang w:val="el-GR"/>
        </w:rPr>
        <w:t>ελληνοαιγυπτιακές</w:t>
      </w:r>
      <w:proofErr w:type="spellEnd"/>
      <w:r w:rsidRPr="000750C1">
        <w:rPr>
          <w:rFonts w:cstheme="minorHAnsi"/>
          <w:b/>
          <w:lang w:val="el-GR"/>
        </w:rPr>
        <w:t xml:space="preserve"> μαγικές φόρμουλες</w:t>
      </w:r>
      <w:r w:rsidR="000750C1">
        <w:rPr>
          <w:rFonts w:cstheme="minorHAnsi"/>
          <w:b/>
          <w:lang w:val="el-GR"/>
        </w:rPr>
        <w:t xml:space="preserve"> </w:t>
      </w:r>
    </w:p>
    <w:p w:rsidR="0035778A" w:rsidRPr="000750C1" w:rsidRDefault="0035778A" w:rsidP="00363E00">
      <w:pPr>
        <w:jc w:val="center"/>
        <w:rPr>
          <w:rFonts w:cstheme="minorHAnsi"/>
          <w:lang w:val="el-GR"/>
        </w:rPr>
      </w:pPr>
      <w:r w:rsidRPr="000750C1">
        <w:rPr>
          <w:rFonts w:cstheme="minorHAnsi"/>
          <w:lang w:val="el-GR"/>
        </w:rPr>
        <w:t>Εισηγητής: Μάριος</w:t>
      </w:r>
      <w:r w:rsidR="000750C1">
        <w:rPr>
          <w:rFonts w:cstheme="minorHAnsi"/>
          <w:lang w:val="el-GR"/>
        </w:rPr>
        <w:t xml:space="preserve"> </w:t>
      </w:r>
      <w:proofErr w:type="spellStart"/>
      <w:r w:rsidRPr="000750C1">
        <w:rPr>
          <w:rFonts w:cstheme="minorHAnsi"/>
          <w:lang w:val="el-GR"/>
        </w:rPr>
        <w:t>Κουτσούκος</w:t>
      </w:r>
      <w:proofErr w:type="spellEnd"/>
      <w:r w:rsidRPr="000750C1">
        <w:rPr>
          <w:rFonts w:cstheme="minorHAnsi"/>
          <w:lang w:val="el-GR"/>
        </w:rPr>
        <w:t xml:space="preserve">, </w:t>
      </w:r>
      <w:r w:rsidR="00363E00" w:rsidRPr="000750C1">
        <w:rPr>
          <w:rFonts w:cstheme="minorHAnsi"/>
          <w:lang w:val="el-GR"/>
        </w:rPr>
        <w:t xml:space="preserve">Διδάκτωρ Αρχαίας Ιστορίας, </w:t>
      </w:r>
      <w:r w:rsidR="00363E00" w:rsidRPr="000750C1">
        <w:rPr>
          <w:rFonts w:cstheme="minorHAnsi"/>
        </w:rPr>
        <w:t>Department</w:t>
      </w:r>
      <w:r w:rsidR="000750C1">
        <w:rPr>
          <w:rFonts w:cstheme="minorHAnsi"/>
          <w:lang w:val="el-GR"/>
        </w:rPr>
        <w:t xml:space="preserve"> </w:t>
      </w:r>
      <w:r w:rsidR="00363E00" w:rsidRPr="000750C1">
        <w:rPr>
          <w:rFonts w:cstheme="minorHAnsi"/>
        </w:rPr>
        <w:t>o</w:t>
      </w:r>
      <w:r w:rsidR="000750C1">
        <w:rPr>
          <w:rFonts w:cstheme="minorHAnsi"/>
          <w:lang w:val="el-GR"/>
        </w:rPr>
        <w:t xml:space="preserve"> </w:t>
      </w:r>
      <w:proofErr w:type="spellStart"/>
      <w:r w:rsidR="00363E00" w:rsidRPr="000750C1">
        <w:rPr>
          <w:rFonts w:cstheme="minorHAnsi"/>
        </w:rPr>
        <w:t>fArchaeology</w:t>
      </w:r>
      <w:proofErr w:type="spellEnd"/>
      <w:r w:rsidR="00363E00" w:rsidRPr="000750C1">
        <w:rPr>
          <w:rFonts w:cstheme="minorHAnsi"/>
          <w:lang w:val="el-GR"/>
        </w:rPr>
        <w:t xml:space="preserve">, </w:t>
      </w:r>
      <w:r w:rsidR="00363E00" w:rsidRPr="000750C1">
        <w:rPr>
          <w:rFonts w:cstheme="minorHAnsi"/>
        </w:rPr>
        <w:t>Classics</w:t>
      </w:r>
      <w:r w:rsidR="000750C1">
        <w:rPr>
          <w:rFonts w:cstheme="minorHAnsi"/>
          <w:lang w:val="el-GR"/>
        </w:rPr>
        <w:t xml:space="preserve"> </w:t>
      </w:r>
      <w:r w:rsidR="00363E00" w:rsidRPr="000750C1">
        <w:rPr>
          <w:rFonts w:cstheme="minorHAnsi"/>
        </w:rPr>
        <w:t>and</w:t>
      </w:r>
      <w:r w:rsidR="000750C1">
        <w:rPr>
          <w:rFonts w:cstheme="minorHAnsi"/>
          <w:lang w:val="el-GR"/>
        </w:rPr>
        <w:t xml:space="preserve"> </w:t>
      </w:r>
      <w:r w:rsidR="00363E00" w:rsidRPr="000750C1">
        <w:rPr>
          <w:rFonts w:cstheme="minorHAnsi"/>
        </w:rPr>
        <w:t>Egyptology</w:t>
      </w:r>
      <w:r w:rsidR="00363E00" w:rsidRPr="000750C1">
        <w:rPr>
          <w:rFonts w:cstheme="minorHAnsi"/>
          <w:lang w:val="el-GR"/>
        </w:rPr>
        <w:t>, Πανεπιστήμιο</w:t>
      </w:r>
      <w:r w:rsidR="000750C1">
        <w:rPr>
          <w:rFonts w:cstheme="minorHAnsi"/>
          <w:lang w:val="el-GR"/>
        </w:rPr>
        <w:t xml:space="preserve"> </w:t>
      </w:r>
      <w:r w:rsidR="00363E00" w:rsidRPr="000750C1">
        <w:rPr>
          <w:rFonts w:cstheme="minorHAnsi"/>
        </w:rPr>
        <w:t>Liverpool</w:t>
      </w:r>
      <w:r w:rsidR="000750C1">
        <w:rPr>
          <w:rFonts w:cstheme="minorHAnsi"/>
          <w:lang w:val="el-GR"/>
        </w:rPr>
        <w:t xml:space="preserve"> </w:t>
      </w:r>
    </w:p>
    <w:p w:rsidR="00363E00" w:rsidRPr="000750C1" w:rsidRDefault="0049348D" w:rsidP="0049348D">
      <w:pPr>
        <w:jc w:val="center"/>
        <w:rPr>
          <w:rFonts w:cstheme="minorHAnsi"/>
          <w:b/>
          <w:lang w:val="el-GR"/>
        </w:rPr>
      </w:pPr>
      <w:proofErr w:type="gramStart"/>
      <w:r w:rsidRPr="000750C1">
        <w:rPr>
          <w:rFonts w:cstheme="minorHAnsi"/>
          <w:b/>
        </w:rPr>
        <w:t>Vegetarians</w:t>
      </w:r>
      <w:proofErr w:type="gramEnd"/>
      <w:r w:rsidR="000750C1">
        <w:rPr>
          <w:rFonts w:cstheme="minorHAnsi"/>
          <w:b/>
          <w:lang w:val="el-GR"/>
        </w:rPr>
        <w:t xml:space="preserve"> </w:t>
      </w:r>
      <w:r w:rsidRPr="000750C1">
        <w:rPr>
          <w:rFonts w:cstheme="minorHAnsi"/>
          <w:b/>
          <w:lang w:val="el-GR"/>
        </w:rPr>
        <w:t xml:space="preserve">και </w:t>
      </w:r>
      <w:r w:rsidRPr="000750C1">
        <w:rPr>
          <w:rFonts w:cstheme="minorHAnsi"/>
          <w:b/>
        </w:rPr>
        <w:t>vegans</w:t>
      </w:r>
      <w:r w:rsidR="000750C1">
        <w:rPr>
          <w:rFonts w:cstheme="minorHAnsi"/>
          <w:b/>
          <w:lang w:val="el-GR"/>
        </w:rPr>
        <w:t xml:space="preserve"> </w:t>
      </w:r>
      <w:r w:rsidR="00816B80" w:rsidRPr="000750C1">
        <w:rPr>
          <w:rFonts w:cstheme="minorHAnsi"/>
          <w:b/>
          <w:lang w:val="el-GR"/>
        </w:rPr>
        <w:t>στην ύστερη αρχαιότητα:</w:t>
      </w:r>
      <w:r w:rsidRPr="000750C1">
        <w:rPr>
          <w:rFonts w:cstheme="minorHAnsi"/>
          <w:b/>
          <w:lang w:val="el-GR"/>
        </w:rPr>
        <w:t xml:space="preserve"> η παράδοση της φιλοσοφικής χορτοφαγίας </w:t>
      </w:r>
      <w:r w:rsidR="000750C1">
        <w:rPr>
          <w:rFonts w:cstheme="minorHAnsi"/>
          <w:b/>
          <w:lang w:val="el-GR"/>
        </w:rPr>
        <w:t xml:space="preserve"> </w:t>
      </w:r>
    </w:p>
    <w:p w:rsidR="00363E00" w:rsidRPr="000750C1" w:rsidRDefault="00363E00" w:rsidP="00363E00">
      <w:pPr>
        <w:jc w:val="center"/>
        <w:rPr>
          <w:rFonts w:cstheme="minorHAnsi"/>
          <w:lang w:val="el-GR"/>
        </w:rPr>
      </w:pPr>
      <w:r w:rsidRPr="000750C1">
        <w:rPr>
          <w:rFonts w:cstheme="minorHAnsi"/>
          <w:lang w:val="el-GR"/>
        </w:rPr>
        <w:t xml:space="preserve">Εισηγήτρια: Ελένη </w:t>
      </w:r>
      <w:proofErr w:type="spellStart"/>
      <w:r w:rsidRPr="000750C1">
        <w:rPr>
          <w:rFonts w:cstheme="minorHAnsi"/>
          <w:lang w:val="el-GR"/>
        </w:rPr>
        <w:t>Φάσσα</w:t>
      </w:r>
      <w:proofErr w:type="spellEnd"/>
      <w:r w:rsidRPr="000750C1">
        <w:rPr>
          <w:rFonts w:cstheme="minorHAnsi"/>
          <w:lang w:val="el-GR"/>
        </w:rPr>
        <w:t>, Επίκουρη Καθηγήτρια, Τμήμα Ιστορίας και Εθνολογίας, Δημοκρίτειο Πανεπιστήμιο Θράκης</w:t>
      </w:r>
    </w:p>
    <w:p w:rsidR="0035778A" w:rsidRPr="000750C1" w:rsidRDefault="0035778A" w:rsidP="0035778A">
      <w:pPr>
        <w:rPr>
          <w:rFonts w:cstheme="minorHAnsi"/>
          <w:lang w:val="el-GR"/>
        </w:rPr>
      </w:pPr>
    </w:p>
    <w:p w:rsidR="0035778A" w:rsidRPr="000750C1" w:rsidRDefault="0035778A" w:rsidP="00BB38FE">
      <w:pPr>
        <w:jc w:val="center"/>
        <w:rPr>
          <w:rFonts w:cstheme="minorHAnsi"/>
          <w:b/>
          <w:bCs/>
          <w:lang w:val="el-GR"/>
        </w:rPr>
      </w:pPr>
      <w:r w:rsidRPr="000750C1">
        <w:rPr>
          <w:rFonts w:cstheme="minorHAnsi"/>
          <w:b/>
          <w:bCs/>
          <w:lang w:val="el-GR"/>
        </w:rPr>
        <w:t xml:space="preserve">Διοργάνωση-Συντονισμός: Ελένη </w:t>
      </w:r>
      <w:proofErr w:type="spellStart"/>
      <w:r w:rsidRPr="000750C1">
        <w:rPr>
          <w:rFonts w:cstheme="minorHAnsi"/>
          <w:b/>
          <w:bCs/>
          <w:lang w:val="el-GR"/>
        </w:rPr>
        <w:t>Φάσσα</w:t>
      </w:r>
      <w:proofErr w:type="spellEnd"/>
    </w:p>
    <w:p w:rsidR="00BB38FE" w:rsidRPr="000750C1" w:rsidRDefault="00BB38FE" w:rsidP="00BB38FE">
      <w:pPr>
        <w:spacing w:after="0" w:line="360" w:lineRule="auto"/>
        <w:jc w:val="center"/>
        <w:rPr>
          <w:rFonts w:eastAsia="Times New Roman" w:cstheme="minorHAnsi"/>
          <w:b/>
          <w:u w:val="single"/>
          <w:lang w:val="el-GR" w:eastAsia="el-GR"/>
        </w:rPr>
      </w:pPr>
      <w:r w:rsidRPr="000750C1">
        <w:rPr>
          <w:rFonts w:eastAsia="Times New Roman" w:cstheme="minorHAnsi"/>
          <w:b/>
          <w:u w:val="single"/>
          <w:lang w:val="el-GR" w:eastAsia="el-GR"/>
        </w:rPr>
        <w:t>Σας περιμένουμε!</w:t>
      </w:r>
    </w:p>
    <w:p w:rsidR="00BB38FE" w:rsidRPr="000750C1" w:rsidRDefault="00BB38FE" w:rsidP="00BB38FE">
      <w:pPr>
        <w:spacing w:after="0" w:line="360" w:lineRule="auto"/>
        <w:jc w:val="center"/>
        <w:rPr>
          <w:rFonts w:eastAsia="Times New Roman" w:cstheme="minorHAnsi"/>
          <w:b/>
          <w:u w:val="single"/>
          <w:lang w:val="el-GR" w:eastAsia="el-GR"/>
        </w:rPr>
      </w:pPr>
    </w:p>
    <w:p w:rsidR="00BB38FE" w:rsidRPr="000750C1" w:rsidRDefault="00BB38FE" w:rsidP="00BB38FE">
      <w:pPr>
        <w:spacing w:after="0" w:line="240" w:lineRule="auto"/>
        <w:jc w:val="both"/>
        <w:rPr>
          <w:rFonts w:eastAsia="Times New Roman" w:cstheme="minorHAnsi"/>
          <w:lang w:val="el-GR" w:eastAsia="el-GR"/>
        </w:rPr>
      </w:pPr>
      <w:r w:rsidRPr="000750C1">
        <w:rPr>
          <w:rFonts w:eastAsia="Times New Roman" w:cstheme="minorHAnsi"/>
          <w:lang w:val="el-GR" w:eastAsia="el-GR"/>
        </w:rPr>
        <w:t>Για οποιαδήποτε πληροφορία, επικοινωνήστε με τη Δημοτική Βιβλιοθήκη Κομοτηνής</w:t>
      </w:r>
    </w:p>
    <w:p w:rsidR="00BB38FE" w:rsidRPr="000750C1" w:rsidRDefault="00BB38FE" w:rsidP="00BB38FE">
      <w:pPr>
        <w:spacing w:after="0" w:line="240" w:lineRule="auto"/>
        <w:jc w:val="both"/>
        <w:rPr>
          <w:rFonts w:eastAsia="Times New Roman" w:cstheme="minorHAnsi"/>
          <w:color w:val="050505"/>
          <w:lang w:val="el-GR" w:eastAsia="el-GR"/>
        </w:rPr>
      </w:pPr>
      <w:r w:rsidRPr="000750C1">
        <w:rPr>
          <w:rFonts w:eastAsia="Times New Roman" w:cstheme="minorHAnsi"/>
          <w:noProof/>
          <w:color w:val="050505"/>
          <w:lang w:val="el-GR" w:eastAsia="el-GR"/>
        </w:rPr>
        <w:drawing>
          <wp:inline distT="0" distB="0" distL="0" distR="0">
            <wp:extent cx="152400" cy="152400"/>
            <wp:effectExtent l="0" t="0" r="0" b="0"/>
            <wp:docPr id="5"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0750C1">
        <w:rPr>
          <w:rFonts w:eastAsia="Times New Roman" w:cstheme="minorHAnsi"/>
          <w:color w:val="050505"/>
          <w:lang w:eastAsia="el-GR"/>
        </w:rPr>
        <w:t>: 2531022589</w:t>
      </w:r>
      <w:r w:rsidR="000750C1">
        <w:rPr>
          <w:rFonts w:eastAsia="Times New Roman" w:cstheme="minorHAnsi"/>
          <w:color w:val="050505"/>
          <w:lang w:val="el-GR" w:eastAsia="el-GR"/>
        </w:rPr>
        <w:t xml:space="preserve"> </w:t>
      </w:r>
    </w:p>
    <w:sectPr w:rsidR="00BB38FE" w:rsidRPr="000750C1" w:rsidSect="00A0496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B30BF"/>
    <w:rsid w:val="00041275"/>
    <w:rsid w:val="000750C1"/>
    <w:rsid w:val="001737F2"/>
    <w:rsid w:val="001F67D7"/>
    <w:rsid w:val="00232C0E"/>
    <w:rsid w:val="002C2032"/>
    <w:rsid w:val="003360FE"/>
    <w:rsid w:val="0035778A"/>
    <w:rsid w:val="00363E00"/>
    <w:rsid w:val="003C1412"/>
    <w:rsid w:val="00442E1C"/>
    <w:rsid w:val="0049348D"/>
    <w:rsid w:val="00541433"/>
    <w:rsid w:val="005A0144"/>
    <w:rsid w:val="005B30BF"/>
    <w:rsid w:val="005C3C76"/>
    <w:rsid w:val="00676965"/>
    <w:rsid w:val="007E274D"/>
    <w:rsid w:val="007E43CE"/>
    <w:rsid w:val="00816B80"/>
    <w:rsid w:val="008B44B9"/>
    <w:rsid w:val="00907F62"/>
    <w:rsid w:val="00A04967"/>
    <w:rsid w:val="00A74B58"/>
    <w:rsid w:val="00BB38FE"/>
    <w:rsid w:val="00D21F80"/>
    <w:rsid w:val="00DF1037"/>
    <w:rsid w:val="00FE55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07F6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375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Fassa</dc:creator>
  <cp:lastModifiedBy>m.abatzi</cp:lastModifiedBy>
  <cp:revision>2</cp:revision>
  <dcterms:created xsi:type="dcterms:W3CDTF">2024-04-05T07:16:00Z</dcterms:created>
  <dcterms:modified xsi:type="dcterms:W3CDTF">2024-04-05T07:16:00Z</dcterms:modified>
</cp:coreProperties>
</file>